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7057" w14:textId="4D708BC6" w:rsidR="00161DBF" w:rsidRDefault="00893201">
      <w:r>
        <w:rPr>
          <w:noProof/>
        </w:rPr>
        <w:drawing>
          <wp:inline distT="0" distB="0" distL="0" distR="0" wp14:anchorId="6283A5BD" wp14:editId="52EF9D40">
            <wp:extent cx="5752465" cy="8144510"/>
            <wp:effectExtent l="0" t="0" r="635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DD"/>
    <w:rsid w:val="00161DBF"/>
    <w:rsid w:val="002E41CC"/>
    <w:rsid w:val="005F0492"/>
    <w:rsid w:val="008811DD"/>
    <w:rsid w:val="008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1827-60E9-47A8-B766-BBE3AE7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500111: ОУ "Еп. Софрон��й Врачански" - Видин</dc:creator>
  <cp:keywords/>
  <dc:description/>
  <cp:lastModifiedBy>500111: ОУ "Еп. Софрон��й Врачански" - Видин</cp:lastModifiedBy>
  <cp:revision>2</cp:revision>
  <dcterms:created xsi:type="dcterms:W3CDTF">2022-04-06T07:55:00Z</dcterms:created>
  <dcterms:modified xsi:type="dcterms:W3CDTF">2022-04-06T07:55:00Z</dcterms:modified>
</cp:coreProperties>
</file>